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72A" w:rsidRPr="00F655EB" w:rsidRDefault="00AA4F0E">
      <w:pPr>
        <w:rPr>
          <w:b/>
          <w:color w:val="9E2D0E"/>
          <w:sz w:val="32"/>
          <w:szCs w:val="32"/>
        </w:rPr>
      </w:pPr>
      <w:r w:rsidRPr="00F655EB">
        <w:rPr>
          <w:b/>
          <w:color w:val="9E2D0E"/>
          <w:sz w:val="32"/>
          <w:szCs w:val="32"/>
        </w:rPr>
        <w:t>Nový vizuál Dochádzkového informačného systému ICARD</w:t>
      </w:r>
    </w:p>
    <w:p w:rsidR="00AA4F0E" w:rsidRDefault="005E525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7.65pt;margin-top:2.45pt;width:207.85pt;height:172.2pt;z-index:-251657216;mso-position-horizontal-relative:text;mso-position-vertical-relative:text" wrapcoords="-50 0 -50 21525 21600 21525 21600 0 -50 0">
            <v:imagedata r:id="rId7" o:title="Schránka011" croptop="3008f" cropbottom="1324f" cropleft="9590f" cropright="6988f"/>
            <w10:wrap type="tight"/>
          </v:shape>
        </w:pict>
      </w:r>
      <w:r w:rsidR="00AA4F0E">
        <w:t>Prihlasovacia obrazovka:</w:t>
      </w:r>
    </w:p>
    <w:p w:rsidR="00AA4F0E" w:rsidRDefault="00AA4F0E"/>
    <w:p w:rsidR="00AA4F0E" w:rsidRDefault="00AA4F0E"/>
    <w:p w:rsidR="00AA4F0E" w:rsidRDefault="00AA4F0E"/>
    <w:p w:rsidR="00AA4F0E" w:rsidRDefault="00AA4F0E"/>
    <w:p w:rsidR="00AA4F0E" w:rsidRDefault="00AA4F0E"/>
    <w:p w:rsidR="00AA4F0E" w:rsidRDefault="00AA4F0E"/>
    <w:p w:rsidR="00AA4F0E" w:rsidRDefault="00AA4F0E"/>
    <w:p w:rsidR="00AA4F0E" w:rsidRDefault="005E525D">
      <w:r>
        <w:rPr>
          <w:noProof/>
        </w:rPr>
        <w:pict>
          <v:shape id="_x0000_s1027" type="#_x0000_t75" style="position:absolute;margin-left:0;margin-top:19.95pt;width:463.3pt;height:217.25pt;z-index:-251655168;mso-position-horizontal-relative:text;mso-position-vertical-relative:text" wrapcoords="-35 0 -35 21526 21600 21526 21600 0 -35 0">
            <v:imagedata r:id="rId8" o:title="Schránka06" croptop="375f" cropright="5434f"/>
            <w10:wrap type="tight"/>
          </v:shape>
        </w:pict>
      </w:r>
      <w:r w:rsidR="00AA4F0E">
        <w:t>Mesačná evidencia:</w:t>
      </w:r>
    </w:p>
    <w:p w:rsidR="00EA6B3F" w:rsidRDefault="00EA6B3F"/>
    <w:p w:rsidR="00AA4F0E" w:rsidRDefault="005E525D">
      <w:r>
        <w:rPr>
          <w:noProof/>
        </w:rPr>
        <w:pict>
          <v:shape id="_x0000_s1028" type="#_x0000_t75" style="position:absolute;margin-left:0;margin-top:18.55pt;width:464.6pt;height:191.3pt;z-index:-251653120;mso-position-horizontal-relative:text;mso-position-vertical-relative:text" wrapcoords="-36 0 -36 21518 21600 21518 21600 0 -36 0">
            <v:imagedata r:id="rId9" o:title="Schránka05" cropbottom="23995f" cropright="21347f"/>
            <w10:wrap type="tight"/>
          </v:shape>
        </w:pict>
      </w:r>
      <w:r w:rsidR="00EA6B3F">
        <w:t>Hlavné menu:</w:t>
      </w:r>
      <w:bookmarkStart w:id="0" w:name="_GoBack"/>
      <w:bookmarkEnd w:id="0"/>
    </w:p>
    <w:p w:rsidR="00AA4F0E" w:rsidRDefault="005E525D">
      <w:r>
        <w:rPr>
          <w:noProof/>
        </w:rPr>
        <w:lastRenderedPageBreak/>
        <w:pict>
          <v:shape id="_x0000_s1029" type="#_x0000_t75" style="position:absolute;margin-left:0;margin-top:30.65pt;width:437.5pt;height:184.6pt;z-index:-251651072;mso-position-horizontal-relative:text;mso-position-vertical-relative:text" wrapcoords="-36 0 -36 21505 21600 21505 21600 0 -36 0">
            <v:imagedata r:id="rId10" o:title="Schránka07" cropleft="5880f" cropright="1101f"/>
            <w10:wrap type="tight"/>
          </v:shape>
        </w:pict>
      </w:r>
      <w:r w:rsidR="00EA6B3F">
        <w:t>Dlaždicové menu – možnosť prepnúť sa do tohto výberu najčastejšie používaných funkcií:</w:t>
      </w:r>
    </w:p>
    <w:p w:rsidR="00D50FCE" w:rsidRDefault="00D50FCE"/>
    <w:p w:rsidR="00D50FCE" w:rsidRDefault="00D50FCE"/>
    <w:p w:rsidR="00D50FCE" w:rsidRDefault="00D50FCE"/>
    <w:p w:rsidR="00D50FCE" w:rsidRDefault="00D50FCE"/>
    <w:p w:rsidR="00D50FCE" w:rsidRDefault="00D50FCE"/>
    <w:p w:rsidR="00D50FCE" w:rsidRDefault="00D50FCE"/>
    <w:p w:rsidR="00D50FCE" w:rsidRDefault="00D50FCE"/>
    <w:p w:rsidR="00D50FCE" w:rsidRDefault="00D50FCE"/>
    <w:p w:rsidR="00D50FCE" w:rsidRDefault="00D50FCE"/>
    <w:p w:rsidR="00D50FCE" w:rsidRDefault="00D50FCE"/>
    <w:p w:rsidR="00D50FCE" w:rsidRDefault="00D50FCE"/>
    <w:p w:rsidR="00D50FCE" w:rsidRDefault="00D50FCE"/>
    <w:p w:rsidR="00D50FCE" w:rsidRDefault="00D50FCE"/>
    <w:p w:rsidR="00D50FCE" w:rsidRDefault="00D50FCE"/>
    <w:p w:rsidR="00D50FCE" w:rsidRDefault="00D50FCE"/>
    <w:p w:rsidR="00D50FCE" w:rsidRDefault="00D50FCE"/>
    <w:p w:rsidR="00D50FCE" w:rsidRDefault="00D50FCE"/>
    <w:p w:rsidR="00D50FCE" w:rsidRDefault="00D50FCE"/>
    <w:p w:rsidR="00D50FCE" w:rsidRDefault="00D50FCE"/>
    <w:p w:rsidR="00D50FCE" w:rsidRDefault="00D50FCE"/>
    <w:sectPr w:rsidR="00D50FC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25D" w:rsidRDefault="005E525D" w:rsidP="00D50FCE">
      <w:pPr>
        <w:spacing w:after="0" w:line="240" w:lineRule="auto"/>
      </w:pPr>
      <w:r>
        <w:separator/>
      </w:r>
    </w:p>
  </w:endnote>
  <w:endnote w:type="continuationSeparator" w:id="0">
    <w:p w:rsidR="005E525D" w:rsidRDefault="005E525D" w:rsidP="00D50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FCE" w:rsidRDefault="00D50FCE">
    <w:pPr>
      <w:pStyle w:val="Pta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posOffset>14605</wp:posOffset>
              </wp:positionH>
              <wp:positionV relativeFrom="bottomMargin">
                <wp:posOffset>178435</wp:posOffset>
              </wp:positionV>
              <wp:extent cx="5860415" cy="320040"/>
              <wp:effectExtent l="0" t="0" r="26035" b="22860"/>
              <wp:wrapSquare wrapText="bothSides"/>
              <wp:docPr id="37" name="Skupina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0415" cy="320040"/>
                        <a:chOff x="19050" y="0"/>
                        <a:chExt cx="5989543" cy="323851"/>
                      </a:xfrm>
                    </wpg:grpSpPr>
                    <wps:wsp>
                      <wps:cNvPr id="38" name="Obdĺžnik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9E2D0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ové pole 39"/>
                      <wps:cNvSpPr txBox="1"/>
                      <wps:spPr>
                        <a:xfrm>
                          <a:off x="64993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alias w:val="Dátum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 MMMM yyyy"/>
                                <w:lid w:val="sk-SK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D50FCE" w:rsidRDefault="00D50FCE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 w:rsidRPr="00D04EE3">
                                  <w:t>© CVT PU</w:t>
                                </w:r>
                              </w:p>
                            </w:sdtContent>
                          </w:sdt>
                          <w:p w:rsidR="00D50FCE" w:rsidRDefault="00D50FCE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37" o:spid="_x0000_s1026" style="position:absolute;margin-left:1.15pt;margin-top:14.05pt;width:461.45pt;height:25.2pt;z-index:251660288;mso-wrap-distance-left:0;mso-wrap-distance-right:0;mso-position-horizontal-relative:margin;mso-position-vertical-relative:bottom-margin-area;mso-width-relative:margin;mso-height-relative:margin" coordorigin="190" coordsize="59895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">
              <v:rect id="Obdĺžnik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" fillcolor="black [3213]" strokecolor="#9e2d0e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9" o:spid="_x0000_s1028" type="#_x0000_t202" style="position:absolute;left:649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" filled="f" strokecolor="white [3212]" strokeweight=".5pt">
                <v:textbox inset=",,,0">
                  <w:txbxContent>
                    <w:sdt>
                      <w:sdtPr>
                        <w:alias w:val="Dátum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. MMMM yyyy"/>
                          <w:lid w:val="sk-SK"/>
                          <w:storeMappedDataAs w:val="dateTime"/>
                          <w:calendar w:val="gregorian"/>
                        </w:date>
                      </w:sdtPr>
                      <w:sdtContent>
                        <w:p w:rsidR="00D50FCE" w:rsidRDefault="00D50FCE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 w:rsidRPr="00D04EE3">
                            <w:t>© CVT PU</w:t>
                          </w:r>
                        </w:p>
                      </w:sdtContent>
                    </w:sdt>
                    <w:p w:rsidR="00D50FCE" w:rsidRDefault="00D50FCE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25D" w:rsidRDefault="005E525D" w:rsidP="00D50FCE">
      <w:pPr>
        <w:spacing w:after="0" w:line="240" w:lineRule="auto"/>
      </w:pPr>
      <w:r>
        <w:separator/>
      </w:r>
    </w:p>
  </w:footnote>
  <w:footnote w:type="continuationSeparator" w:id="0">
    <w:p w:rsidR="005E525D" w:rsidRDefault="005E525D" w:rsidP="00D50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FCE" w:rsidRDefault="00D50FCE">
    <w:pPr>
      <w:pStyle w:val="Hlavika"/>
    </w:pPr>
  </w:p>
  <w:p w:rsidR="00D50FCE" w:rsidRDefault="00D50FC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0E"/>
    <w:rsid w:val="000D0924"/>
    <w:rsid w:val="001C71F0"/>
    <w:rsid w:val="005E525D"/>
    <w:rsid w:val="00A33170"/>
    <w:rsid w:val="00AA4F0E"/>
    <w:rsid w:val="00D04EE3"/>
    <w:rsid w:val="00D5087B"/>
    <w:rsid w:val="00D50FCE"/>
    <w:rsid w:val="00D8572A"/>
    <w:rsid w:val="00EA6B3F"/>
    <w:rsid w:val="00F6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80A7C"/>
  <w15:chartTrackingRefBased/>
  <w15:docId w15:val="{2F8E875A-7A23-4E5B-BF47-BC303270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0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FCE"/>
  </w:style>
  <w:style w:type="paragraph" w:styleId="Pta">
    <w:name w:val="footer"/>
    <w:basedOn w:val="Normlny"/>
    <w:link w:val="PtaChar"/>
    <w:uiPriority w:val="99"/>
    <w:unhideWhenUsed/>
    <w:rsid w:val="00D50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© CVT PU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Bacinska</dc:creator>
  <cp:keywords/>
  <dc:description/>
  <cp:lastModifiedBy>Bacinska</cp:lastModifiedBy>
  <cp:revision>6</cp:revision>
  <dcterms:created xsi:type="dcterms:W3CDTF">2019-12-04T09:56:00Z</dcterms:created>
  <dcterms:modified xsi:type="dcterms:W3CDTF">2019-12-04T10:35:00Z</dcterms:modified>
</cp:coreProperties>
</file>